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5CA63E4A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AC489A">
        <w:rPr>
          <w:rFonts w:cs="Arial"/>
          <w:b/>
          <w:noProof/>
          <w:sz w:val="24"/>
        </w:rPr>
        <w:t>0867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F2DFF0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AC489A" w:rsidRPr="00AC489A">
        <w:rPr>
          <w:kern w:val="0"/>
        </w:rPr>
        <w:t>23.501 CR6022</w:t>
      </w:r>
      <w:r w:rsidR="00DB5B3A">
        <w:rPr>
          <w:kern w:val="0"/>
        </w:rPr>
        <w:t>(R19)</w:t>
      </w:r>
      <w:r w:rsidR="00DB5B3A">
        <w:rPr>
          <w:kern w:val="0"/>
        </w:rPr>
        <w:t>，</w:t>
      </w:r>
      <w:r w:rsidR="00DB5B3A">
        <w:rPr>
          <w:kern w:val="0"/>
        </w:rPr>
        <w:t>23.501 CR6037(R18)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6C1D23F2" w14:textId="0DFC7DE4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SA2 Answer: Yes. SA2 agreed the CR</w:t>
      </w:r>
      <w:r w:rsidR="0012267F">
        <w:rPr>
          <w:rFonts w:ascii="Arial" w:hAnsi="Arial" w:cs="Arial"/>
          <w:b/>
        </w:rPr>
        <w:t>s</w:t>
      </w:r>
      <w:bookmarkStart w:id="0" w:name="_GoBack"/>
      <w:bookmarkEnd w:id="0"/>
      <w:r>
        <w:rPr>
          <w:rFonts w:ascii="Arial" w:hAnsi="Arial" w:cs="Arial"/>
          <w:b/>
        </w:rPr>
        <w:t xml:space="preserve"> as attached.</w:t>
      </w:r>
      <w:r>
        <w:rPr>
          <w:rFonts w:ascii="Arial" w:hAnsi="Arial" w:cs="Arial"/>
          <w:b/>
        </w:rPr>
        <w:br/>
      </w: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346CC6CC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741DBC" w:rsidRPr="00741DBC">
        <w:rPr>
          <w:rFonts w:ascii="Arial" w:hAnsi="Arial" w:cs="Arial"/>
          <w:lang w:eastAsia="zh-CN"/>
        </w:rPr>
        <w:t xml:space="preserve">SA2 </w:t>
      </w:r>
      <w:r w:rsidR="00741DBC">
        <w:rPr>
          <w:rFonts w:ascii="Arial" w:hAnsi="Arial" w:cs="Arial"/>
          <w:lang w:eastAsia="zh-CN"/>
        </w:rPr>
        <w:t xml:space="preserve">did </w:t>
      </w:r>
      <w:r w:rsidR="00741DBC" w:rsidRPr="00741DBC">
        <w:rPr>
          <w:rFonts w:ascii="Arial" w:hAnsi="Arial" w:cs="Arial"/>
          <w:lang w:eastAsia="zh-CN"/>
        </w:rPr>
        <w:t>not discuss to include two PLMN ID</w:t>
      </w:r>
      <w:r w:rsidR="00741DBC">
        <w:rPr>
          <w:rFonts w:ascii="Arial" w:hAnsi="Arial" w:cs="Arial"/>
          <w:lang w:eastAsia="zh-CN"/>
        </w:rPr>
        <w:t xml:space="preserve">s </w:t>
      </w:r>
      <w:r w:rsidR="00741DBC" w:rsidRPr="00741DBC">
        <w:rPr>
          <w:rFonts w:ascii="Arial" w:hAnsi="Arial" w:cs="Arial"/>
          <w:lang w:eastAsia="zh-CN"/>
        </w:rPr>
        <w:t>(i.e. EHPLMN ID and HPLMN ID) in the same Nnsacf_NSAC_NumOfUEsUpdate service operation. See clause 5.2.21.2.2 of TS 23.502, only one PLMN ID is included and</w:t>
      </w:r>
      <w:r w:rsidR="00741DBC">
        <w:rPr>
          <w:rFonts w:ascii="Arial" w:hAnsi="Arial" w:cs="Arial"/>
          <w:lang w:eastAsia="zh-CN"/>
        </w:rPr>
        <w:t xml:space="preserve"> the PLMN ID is </w:t>
      </w:r>
      <w:r w:rsidR="00741DBC" w:rsidRPr="00741DBC">
        <w:rPr>
          <w:rFonts w:ascii="Arial" w:hAnsi="Arial" w:cs="Arial"/>
          <w:lang w:eastAsia="zh-CN"/>
        </w:rPr>
        <w:t>the Serving PLMN ID of the UE.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30BB2BE8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See answer to Q1 above.</w:t>
      </w:r>
    </w:p>
    <w:p w14:paraId="71E71693" w14:textId="77777777" w:rsidR="007E78DC" w:rsidRPr="007E78D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3449F" w14:textId="77777777" w:rsidR="00A57495" w:rsidRDefault="00A57495">
      <w:r>
        <w:separator/>
      </w:r>
    </w:p>
  </w:endnote>
  <w:endnote w:type="continuationSeparator" w:id="0">
    <w:p w14:paraId="7E19229D" w14:textId="77777777" w:rsidR="00A57495" w:rsidRDefault="00A5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D6DB1" w14:textId="77777777" w:rsidR="00A57495" w:rsidRDefault="00A57495">
      <w:r>
        <w:separator/>
      </w:r>
    </w:p>
  </w:footnote>
  <w:footnote w:type="continuationSeparator" w:id="0">
    <w:p w14:paraId="4D8E78F1" w14:textId="77777777" w:rsidR="00A57495" w:rsidRDefault="00A57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15</cp:revision>
  <cp:lastPrinted>2002-04-23T07:10:00Z</cp:lastPrinted>
  <dcterms:created xsi:type="dcterms:W3CDTF">2024-10-01T07:12:00Z</dcterms:created>
  <dcterms:modified xsi:type="dcterms:W3CDTF">2025-01-14T14:46:00Z</dcterms:modified>
</cp:coreProperties>
</file>